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0C" w:rsidRDefault="0039290C" w:rsidP="0039290C">
      <w:pPr>
        <w:rPr>
          <w:color w:val="1F497D"/>
        </w:rPr>
      </w:pPr>
    </w:p>
    <w:p w:rsidR="00FF073A" w:rsidRDefault="00FF073A" w:rsidP="0039290C">
      <w:pPr>
        <w:rPr>
          <w:color w:val="1F497D"/>
        </w:rPr>
      </w:pPr>
      <w:bookmarkStart w:id="0" w:name="_GoBack"/>
      <w:bookmarkEnd w:id="0"/>
    </w:p>
    <w:p w:rsidR="0039290C" w:rsidRDefault="0039290C" w:rsidP="0039290C">
      <w:pPr>
        <w:rPr>
          <w:color w:val="1F497D"/>
        </w:rPr>
      </w:pPr>
    </w:p>
    <w:p w:rsidR="0039290C" w:rsidRPr="0039290C" w:rsidRDefault="0039290C" w:rsidP="0039290C">
      <w:r w:rsidRPr="0039290C">
        <w:t>January 26, 2015</w:t>
      </w:r>
    </w:p>
    <w:p w:rsidR="0039290C" w:rsidRPr="0039290C" w:rsidRDefault="0039290C" w:rsidP="0039290C">
      <w:pPr>
        <w:jc w:val="both"/>
      </w:pPr>
    </w:p>
    <w:p w:rsidR="0039290C" w:rsidRPr="0039290C" w:rsidRDefault="0039290C" w:rsidP="0039290C">
      <w:pPr>
        <w:jc w:val="both"/>
      </w:pPr>
      <w:r w:rsidRPr="0039290C">
        <w:t>Dear Parents,</w:t>
      </w:r>
    </w:p>
    <w:p w:rsidR="0039290C" w:rsidRPr="0039290C" w:rsidRDefault="0039290C" w:rsidP="0039290C">
      <w:pPr>
        <w:jc w:val="both"/>
      </w:pPr>
    </w:p>
    <w:p w:rsidR="0039290C" w:rsidRPr="0039290C" w:rsidRDefault="0039290C" w:rsidP="0039290C">
      <w:pPr>
        <w:jc w:val="both"/>
      </w:pPr>
      <w:r w:rsidRPr="0039290C">
        <w:t xml:space="preserve">We are writing to update you on the measles situation in California and in Santa Clara County, and to recommend that everyone in the community review their vaccination records and get the measles vaccine if needed. </w:t>
      </w:r>
    </w:p>
    <w:p w:rsidR="0039290C" w:rsidRPr="0039290C" w:rsidRDefault="0039290C" w:rsidP="0039290C">
      <w:pPr>
        <w:jc w:val="both"/>
      </w:pPr>
    </w:p>
    <w:p w:rsidR="0039290C" w:rsidRPr="0039290C" w:rsidRDefault="0039290C" w:rsidP="0039290C">
      <w:pPr>
        <w:jc w:val="both"/>
      </w:pPr>
      <w:r w:rsidRPr="0039290C">
        <w:t>As of January 22, 59 people in California have been confirmed with measles since the beginning of the year. Of those, 42 (71%) have been linked to Disneyland theme parks in Anaheim, California. In Santa Clara County, we now have two confirmed cases of measles, both in adults, but no indication of any links to Disneyland. This means that measles may be circulating undetected in our community, although we don’t know how widely.</w:t>
      </w:r>
    </w:p>
    <w:p w:rsidR="0039290C" w:rsidRPr="0039290C" w:rsidRDefault="0039290C" w:rsidP="0039290C">
      <w:pPr>
        <w:jc w:val="both"/>
      </w:pPr>
    </w:p>
    <w:p w:rsidR="0039290C" w:rsidRPr="0039290C" w:rsidRDefault="0039290C" w:rsidP="0039290C">
      <w:pPr>
        <w:jc w:val="both"/>
      </w:pPr>
      <w:r w:rsidRPr="0039290C">
        <w:t xml:space="preserve">We want to reassure parents that there is no need to be alarmed. If your children have been vaccinated, they are protected from catching measles. However, a measles outbreak serves as an important reminder that everyone does need to make sure that they are either immune or have been vaccinated against measles. </w:t>
      </w:r>
    </w:p>
    <w:p w:rsidR="0039290C" w:rsidRPr="0039290C" w:rsidRDefault="0039290C" w:rsidP="0039290C">
      <w:pPr>
        <w:jc w:val="both"/>
      </w:pPr>
    </w:p>
    <w:p w:rsidR="0039290C" w:rsidRPr="0039290C" w:rsidRDefault="0039290C" w:rsidP="0039290C">
      <w:pPr>
        <w:jc w:val="both"/>
      </w:pPr>
      <w:r w:rsidRPr="0039290C">
        <w:t>Measles is highly contagious yet highly preventable through vaccinations. Measles can be prevented by the combination MMR (measles, mumps, and rubella) vaccine. The U.S. Centers for Disease Control and Prevention (CDC) recommends that children get two doses: the first dose at 12–15 months of age, and the second dose at 4–6 years of age. Measles vaccination protects not just the person being vaccinated, but the community around them, including babies less than 12 months old who are too young to be vaccinated.</w:t>
      </w:r>
    </w:p>
    <w:p w:rsidR="0039290C" w:rsidRPr="0039290C" w:rsidRDefault="0039290C" w:rsidP="0039290C">
      <w:pPr>
        <w:jc w:val="both"/>
      </w:pPr>
    </w:p>
    <w:p w:rsidR="0039290C" w:rsidRPr="0039290C" w:rsidRDefault="0039290C" w:rsidP="0039290C">
      <w:pPr>
        <w:jc w:val="both"/>
      </w:pPr>
      <w:r w:rsidRPr="0039290C">
        <w:t>Adolescents and adults also need to be up to date on vaccinations. People born before 1957 are considered immune as they likely had measles as children and developed natural immunity. If you have any questions about your vaccination status, consult your doctor, who may elect to give you another MMR shot or perform a blood test to check for immunity to measles.</w:t>
      </w:r>
    </w:p>
    <w:p w:rsidR="0039290C" w:rsidRPr="0039290C" w:rsidRDefault="0039290C" w:rsidP="0039290C">
      <w:pPr>
        <w:jc w:val="both"/>
      </w:pPr>
    </w:p>
    <w:p w:rsidR="0039290C" w:rsidRPr="0039290C" w:rsidRDefault="0039290C" w:rsidP="0039290C">
      <w:pPr>
        <w:jc w:val="both"/>
      </w:pPr>
      <w:r w:rsidRPr="0039290C">
        <w:t xml:space="preserve">For more information about measles please visit </w:t>
      </w:r>
      <w:hyperlink r:id="rId7" w:history="1">
        <w:r w:rsidRPr="0039290C">
          <w:rPr>
            <w:rStyle w:val="Hyperlink"/>
            <w:color w:val="auto"/>
          </w:rPr>
          <w:t>www.sccphd.org</w:t>
        </w:r>
      </w:hyperlink>
      <w:r w:rsidRPr="0039290C">
        <w:t xml:space="preserve"> and click on “Measles Information”, and see the CDC’s measles information page at </w:t>
      </w:r>
      <w:hyperlink r:id="rId8" w:history="1">
        <w:r w:rsidRPr="0039290C">
          <w:rPr>
            <w:rStyle w:val="Hyperlink"/>
            <w:color w:val="auto"/>
          </w:rPr>
          <w:t>www.cdc.gov/measles</w:t>
        </w:r>
      </w:hyperlink>
      <w:r w:rsidRPr="0039290C">
        <w:t xml:space="preserve">. </w:t>
      </w:r>
    </w:p>
    <w:p w:rsidR="00F52751" w:rsidRPr="0039290C" w:rsidRDefault="00F52751" w:rsidP="0039290C">
      <w:pPr>
        <w:ind w:left="720"/>
        <w:jc w:val="both"/>
      </w:pPr>
    </w:p>
    <w:p w:rsidR="0039290C" w:rsidRPr="0039290C" w:rsidRDefault="0039290C" w:rsidP="0039290C">
      <w:pPr>
        <w:jc w:val="both"/>
      </w:pPr>
      <w:r w:rsidRPr="0039290C">
        <w:t>Sincerely,</w:t>
      </w:r>
    </w:p>
    <w:p w:rsidR="0039290C" w:rsidRPr="0039290C" w:rsidRDefault="0039290C" w:rsidP="0039290C">
      <w:pPr>
        <w:jc w:val="both"/>
      </w:pPr>
    </w:p>
    <w:p w:rsidR="0039290C" w:rsidRPr="0039290C" w:rsidRDefault="0039290C" w:rsidP="0039290C">
      <w:pPr>
        <w:jc w:val="both"/>
      </w:pPr>
    </w:p>
    <w:p w:rsidR="0039290C" w:rsidRPr="0039290C" w:rsidRDefault="0039290C" w:rsidP="0039290C">
      <w:pPr>
        <w:jc w:val="both"/>
      </w:pPr>
      <w:r w:rsidRPr="0039290C">
        <w:t>Barbara Brown</w:t>
      </w:r>
    </w:p>
    <w:p w:rsidR="0039290C" w:rsidRPr="0039290C" w:rsidRDefault="0039290C" w:rsidP="0039290C">
      <w:pPr>
        <w:jc w:val="both"/>
      </w:pPr>
      <w:r w:rsidRPr="0039290C">
        <w:t>Director Student Services</w:t>
      </w:r>
    </w:p>
    <w:p w:rsidR="00FC1437" w:rsidRDefault="00FC1437" w:rsidP="0039290C">
      <w:pPr>
        <w:jc w:val="both"/>
      </w:pPr>
    </w:p>
    <w:p w:rsidR="00FC1437" w:rsidRDefault="00FC1437" w:rsidP="00FC1437">
      <w:pPr>
        <w:ind w:left="960"/>
      </w:pPr>
    </w:p>
    <w:p w:rsidR="001A33AA" w:rsidRDefault="001A33AA" w:rsidP="001A33AA">
      <w:pPr>
        <w:ind w:left="1320"/>
      </w:pPr>
    </w:p>
    <w:p w:rsidR="001A33AA" w:rsidRDefault="001A33AA" w:rsidP="001A33AA">
      <w:pPr>
        <w:ind w:left="1320"/>
      </w:pPr>
    </w:p>
    <w:sectPr w:rsidR="001A33AA" w:rsidSect="0039290C">
      <w:headerReference w:type="default" r:id="rId9"/>
      <w:pgSz w:w="12240" w:h="15840" w:code="1"/>
      <w:pgMar w:top="1440" w:right="1440" w:bottom="1440" w:left="144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0D" w:rsidRDefault="004E750D">
      <w:r>
        <w:separator/>
      </w:r>
    </w:p>
  </w:endnote>
  <w:endnote w:type="continuationSeparator" w:id="0">
    <w:p w:rsidR="004E750D" w:rsidRDefault="004E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0D" w:rsidRDefault="004E750D">
      <w:r>
        <w:separator/>
      </w:r>
    </w:p>
  </w:footnote>
  <w:footnote w:type="continuationSeparator" w:id="0">
    <w:p w:rsidR="004E750D" w:rsidRDefault="004E7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F0" w:rsidRDefault="009A7FBD" w:rsidP="0082539E">
    <w:pPr>
      <w:pStyle w:val="Header"/>
      <w:ind w:left="2160"/>
    </w:pPr>
    <w:r>
      <w:rPr>
        <w:noProof/>
      </w:rPr>
      <mc:AlternateContent>
        <mc:Choice Requires="wps">
          <w:drawing>
            <wp:anchor distT="0" distB="0" distL="114299" distR="114299" simplePos="0" relativeHeight="251658240" behindDoc="0" locked="0" layoutInCell="1" allowOverlap="1">
              <wp:simplePos x="0" y="0"/>
              <wp:positionH relativeFrom="column">
                <wp:posOffset>3268979</wp:posOffset>
              </wp:positionH>
              <wp:positionV relativeFrom="paragraph">
                <wp:posOffset>108585</wp:posOffset>
              </wp:positionV>
              <wp:extent cx="0" cy="914400"/>
              <wp:effectExtent l="0" t="0" r="1905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4pt,8.55pt" to="257.4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2REAIAACkEAAAOAAAAZHJzL2Uyb0RvYy54bWysU8GO2yAQvVfqPyDuie3UzSZWnFVlJ72k&#10;baTdfgABHKNiQEDiRFX/vQN2ot3tparqA55hhsebecPq8dJJdObWCa1KnE1TjLiimgl1LPH35+1k&#10;gZHzRDEiteIlvnKHH9fv3616U/CZbrVk3CIAUa7oTYlb702RJI62vCNuqg1XEGy07YgH1x4TZkkP&#10;6J1MZmk6T3ptmbGacudgtx6CeB3xm4ZT/61pHPdIlhi4+bjauB7CmqxXpDhaYlpBRxrkH1h0RCi4&#10;9A5VE0/QyYo/oDpBrXa68VOqu0Q3jaA81gDVZOmbap5aYnisBZrjzL1N7v/B0q/nvUWClXiGkSId&#10;SLQTiqNsEVrTG1dARqX2NhRHL+rJ7DT94ZDSVUvUkUeKz1cD57JwInl1JDjOwAWH/otmkENOXsc+&#10;XRrbBUjoALpEOa53OfjFIzpsUthdZnmeRqUSUtzOGev8Z647FIwSS+Acccl553zgQYpbSrhG6a2Q&#10;MootFeqB7OwBMEPIaSlYiEbHHg+VtOhMwrzEL1b1Js3qk2IRreWEbUbbEyEHG26XKuBBKcBntIaB&#10;+LlMl5vFZpFP8tl8M8nTup582lb5ZL7NHj7WH+qqqrNfgVqWF61gjKvA7jacWf534o/PZBir+3je&#10;+5C8Ro8NA7K3fyQdtQzyDYNw0Oy6tzeNYR5j8vh2wsC/9MF++cLXvwEAAP//AwBQSwMEFAAGAAgA&#10;AAAhADexIXzeAAAACgEAAA8AAABkcnMvZG93bnJldi54bWxMj8FOwzAQRO9I/IO1SNyo4wraKMSp&#10;EKiqQFzaInF14yUOxOs0dtvw9yzqAY47M5p9Uy5G34kjDrENpEFNMhBIdbAtNRretsubHERMhqzp&#10;AqGGb4ywqC4vSlPYcKI1HjepEVxCsTAaXEp9IWWsHXoTJ6FHYu8jDN4kPodG2sGcuNx3cpplM+lN&#10;S/zBmR4fHdZfm4PXYJ5W6/SeT1/m7bN7/dwu9yuX77W+vhof7kEkHNNfGH7xGR0qZtqFA9koOg13&#10;6pbRExtzBYIDZ2HHwkwpkFUp/0+ofgAAAP//AwBQSwECLQAUAAYACAAAACEAtoM4kv4AAADhAQAA&#10;EwAAAAAAAAAAAAAAAAAAAAAAW0NvbnRlbnRfVHlwZXNdLnhtbFBLAQItABQABgAIAAAAIQA4/SH/&#10;1gAAAJQBAAALAAAAAAAAAAAAAAAAAC8BAABfcmVscy8ucmVsc1BLAQItABQABgAIAAAAIQBI1k2R&#10;EAIAACkEAAAOAAAAAAAAAAAAAAAAAC4CAABkcnMvZTJvRG9jLnhtbFBLAQItABQABgAIAAAAIQA3&#10;sSF83gAAAAoBAAAPAAAAAAAAAAAAAAAAAGoEAABkcnMvZG93bnJldi54bWxQSwUGAAAAAAQABADz&#10;AAAAdQUAAAAA&#10;" strokeweight="1pt"/>
          </w:pict>
        </mc:Fallback>
      </mc:AlternateContent>
    </w:r>
    <w:r>
      <w:rPr>
        <w:rFonts w:ascii="Arial Rounded MT Bold" w:hAnsi="Arial Rounded MT Bold"/>
        <w:noProof/>
        <w:sz w:val="22"/>
        <w:szCs w:val="22"/>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108585</wp:posOffset>
              </wp:positionV>
              <wp:extent cx="3505200" cy="103632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FF0" w:rsidRPr="006E43EE" w:rsidRDefault="001C2FF0" w:rsidP="00D4489F">
                          <w:pPr>
                            <w:rPr>
                              <w:rFonts w:ascii="Arial Narrow" w:hAnsi="Arial Narrow"/>
                              <w:b/>
                              <w:color w:val="0279CA"/>
                              <w:sz w:val="18"/>
                              <w:szCs w:val="18"/>
                            </w:rPr>
                          </w:pPr>
                          <w:r w:rsidRPr="006E43EE">
                            <w:rPr>
                              <w:rFonts w:ascii="Arial Narrow" w:hAnsi="Arial Narrow"/>
                              <w:b/>
                              <w:color w:val="0279CA"/>
                              <w:sz w:val="18"/>
                              <w:szCs w:val="18"/>
                            </w:rPr>
                            <w:t>SUPERINTENDENT</w:t>
                          </w:r>
                        </w:p>
                        <w:p w:rsidR="001C2FF0" w:rsidRPr="002D3C5D" w:rsidRDefault="001C2FF0" w:rsidP="00D4489F">
                          <w:pPr>
                            <w:rPr>
                              <w:rFonts w:ascii="Book Antiqua" w:hAnsi="Book Antiqua"/>
                              <w:sz w:val="18"/>
                              <w:szCs w:val="18"/>
                            </w:rPr>
                          </w:pPr>
                          <w:r w:rsidRPr="002D3C5D">
                            <w:rPr>
                              <w:rFonts w:ascii="Book Antiqua" w:hAnsi="Book Antiqua"/>
                              <w:sz w:val="18"/>
                              <w:szCs w:val="18"/>
                            </w:rPr>
                            <w:t>Dr. Deborah A. Flores</w:t>
                          </w:r>
                        </w:p>
                        <w:p w:rsidR="001C2FF0" w:rsidRPr="006E43EE" w:rsidRDefault="001C2FF0" w:rsidP="00D4489F">
                          <w:pPr>
                            <w:rPr>
                              <w:rFonts w:ascii="Agency FB" w:hAnsi="Agency FB"/>
                              <w:color w:val="0279CA"/>
                              <w:sz w:val="16"/>
                              <w:szCs w:val="16"/>
                            </w:rPr>
                          </w:pPr>
                        </w:p>
                        <w:p w:rsidR="001C2FF0" w:rsidRPr="006E43EE" w:rsidRDefault="001C2FF0" w:rsidP="00D4489F">
                          <w:pPr>
                            <w:rPr>
                              <w:rFonts w:ascii="Arial Narrow" w:hAnsi="Arial Narrow"/>
                              <w:b/>
                              <w:color w:val="0279CA"/>
                              <w:sz w:val="18"/>
                              <w:szCs w:val="18"/>
                            </w:rPr>
                          </w:pPr>
                          <w:r w:rsidRPr="006E43EE">
                            <w:rPr>
                              <w:rFonts w:ascii="Arial Narrow" w:hAnsi="Arial Narrow"/>
                              <w:b/>
                              <w:color w:val="0279CA"/>
                              <w:sz w:val="18"/>
                              <w:szCs w:val="18"/>
                            </w:rPr>
                            <w:t>BOARD OF EDUCATION</w:t>
                          </w:r>
                        </w:p>
                        <w:p w:rsidR="00DC3E2E" w:rsidRDefault="004A508F" w:rsidP="00D4489F">
                          <w:pPr>
                            <w:rPr>
                              <w:rFonts w:ascii="Book Antiqua" w:hAnsi="Book Antiqua"/>
                              <w:sz w:val="18"/>
                              <w:szCs w:val="18"/>
                            </w:rPr>
                          </w:pPr>
                          <w:r>
                            <w:rPr>
                              <w:rFonts w:ascii="Book Antiqua" w:hAnsi="Book Antiqua"/>
                              <w:sz w:val="18"/>
                              <w:szCs w:val="18"/>
                            </w:rPr>
                            <w:t>Heather Bass</w:t>
                          </w:r>
                          <w:r w:rsidR="00DC3E2E">
                            <w:rPr>
                              <w:rFonts w:ascii="Book Antiqua" w:hAnsi="Book Antiqua"/>
                              <w:sz w:val="18"/>
                              <w:szCs w:val="18"/>
                            </w:rPr>
                            <w:t xml:space="preserve"> </w:t>
                          </w:r>
                          <w:r w:rsidR="001C2FF0" w:rsidRPr="002D3C5D">
                            <w:rPr>
                              <w:rFonts w:ascii="Book Antiqua" w:hAnsi="Book Antiqua"/>
                              <w:sz w:val="16"/>
                              <w:szCs w:val="16"/>
                            </w:rPr>
                            <w:sym w:font="Wingdings 2" w:char="F0AE"/>
                          </w:r>
                          <w:r w:rsidR="00DC3E2E">
                            <w:rPr>
                              <w:rFonts w:ascii="Book Antiqua" w:hAnsi="Book Antiqua"/>
                              <w:sz w:val="16"/>
                              <w:szCs w:val="16"/>
                            </w:rPr>
                            <w:t xml:space="preserve"> </w:t>
                          </w:r>
                          <w:r w:rsidR="001C2FF0" w:rsidRPr="005C2E63">
                            <w:rPr>
                              <w:rFonts w:ascii="Book Antiqua" w:hAnsi="Book Antiqua"/>
                              <w:sz w:val="18"/>
                              <w:szCs w:val="18"/>
                            </w:rPr>
                            <w:t>Mark Good</w:t>
                          </w:r>
                          <w:r w:rsidR="001C2FF0">
                            <w:rPr>
                              <w:rFonts w:ascii="Book Antiqua" w:hAnsi="Book Antiqua"/>
                              <w:sz w:val="18"/>
                              <w:szCs w:val="18"/>
                            </w:rPr>
                            <w:t xml:space="preserve"> </w:t>
                          </w:r>
                          <w:r w:rsidR="00DC3E2E" w:rsidRPr="005C2E63">
                            <w:rPr>
                              <w:rFonts w:ascii="Book Antiqua" w:hAnsi="Book Antiqua"/>
                              <w:sz w:val="18"/>
                              <w:szCs w:val="18"/>
                            </w:rPr>
                            <w:sym w:font="Wingdings 2" w:char="F0AE"/>
                          </w:r>
                          <w:r w:rsidR="00DC3E2E">
                            <w:rPr>
                              <w:rFonts w:ascii="Book Antiqua" w:hAnsi="Book Antiqua"/>
                              <w:sz w:val="18"/>
                              <w:szCs w:val="18"/>
                            </w:rPr>
                            <w:t xml:space="preserve"> </w:t>
                          </w:r>
                          <w:r w:rsidR="001C2FF0" w:rsidRPr="005C2E63">
                            <w:rPr>
                              <w:rFonts w:ascii="Book Antiqua" w:hAnsi="Book Antiqua"/>
                              <w:sz w:val="18"/>
                              <w:szCs w:val="18"/>
                            </w:rPr>
                            <w:t xml:space="preserve">Patricia </w:t>
                          </w:r>
                          <w:proofErr w:type="spellStart"/>
                          <w:r w:rsidR="001C2FF0" w:rsidRPr="005C2E63">
                            <w:rPr>
                              <w:rFonts w:ascii="Book Antiqua" w:hAnsi="Book Antiqua"/>
                              <w:sz w:val="18"/>
                              <w:szCs w:val="18"/>
                            </w:rPr>
                            <w:t>Midtgaard</w:t>
                          </w:r>
                          <w:proofErr w:type="spellEnd"/>
                        </w:p>
                        <w:p w:rsidR="001C2FF0" w:rsidRPr="00B056F7" w:rsidRDefault="00DC3E2E" w:rsidP="00D4489F">
                          <w:pPr>
                            <w:rPr>
                              <w:rFonts w:ascii="Book Antiqua" w:hAnsi="Book Antiqua"/>
                              <w:sz w:val="16"/>
                              <w:szCs w:val="16"/>
                            </w:rPr>
                          </w:pPr>
                          <w:r>
                            <w:rPr>
                              <w:rFonts w:ascii="Book Antiqua" w:hAnsi="Book Antiqua"/>
                              <w:sz w:val="18"/>
                              <w:szCs w:val="18"/>
                            </w:rPr>
                            <w:t xml:space="preserve">James E. Pace </w:t>
                          </w:r>
                          <w:r w:rsidR="001C2FF0" w:rsidRPr="005C2E63">
                            <w:rPr>
                              <w:rFonts w:ascii="Book Antiqua" w:hAnsi="Book Antiqua"/>
                              <w:sz w:val="18"/>
                              <w:szCs w:val="18"/>
                            </w:rPr>
                            <w:sym w:font="Wingdings 2" w:char="F0AE"/>
                          </w:r>
                          <w:r>
                            <w:rPr>
                              <w:rFonts w:ascii="Book Antiqua" w:hAnsi="Book Antiqua"/>
                              <w:sz w:val="18"/>
                              <w:szCs w:val="18"/>
                            </w:rPr>
                            <w:t xml:space="preserve"> </w:t>
                          </w:r>
                          <w:r w:rsidR="004A508F">
                            <w:rPr>
                              <w:rFonts w:ascii="Book Antiqua" w:hAnsi="Book Antiqua"/>
                              <w:sz w:val="18"/>
                              <w:szCs w:val="18"/>
                            </w:rPr>
                            <w:t>Linda Piceno</w:t>
                          </w:r>
                          <w:r>
                            <w:rPr>
                              <w:rFonts w:ascii="Book Antiqua" w:hAnsi="Book Antiqua"/>
                              <w:sz w:val="18"/>
                              <w:szCs w:val="18"/>
                            </w:rPr>
                            <w:t xml:space="preserve"> </w:t>
                          </w:r>
                          <w:r w:rsidR="001C2FF0" w:rsidRPr="002D3C5D">
                            <w:rPr>
                              <w:rFonts w:ascii="Book Antiqua" w:hAnsi="Book Antiqua"/>
                              <w:sz w:val="16"/>
                              <w:szCs w:val="16"/>
                            </w:rPr>
                            <w:sym w:font="Wingdings 2" w:char="F0AE"/>
                          </w:r>
                          <w:r>
                            <w:rPr>
                              <w:rFonts w:ascii="Book Antiqua" w:hAnsi="Book Antiqua"/>
                              <w:sz w:val="16"/>
                              <w:szCs w:val="16"/>
                            </w:rPr>
                            <w:t xml:space="preserve"> </w:t>
                          </w:r>
                          <w:r w:rsidR="001C2FF0" w:rsidRPr="005C2E63">
                            <w:rPr>
                              <w:rFonts w:ascii="Book Antiqua" w:hAnsi="Book Antiqua"/>
                              <w:sz w:val="18"/>
                              <w:szCs w:val="18"/>
                            </w:rPr>
                            <w:t xml:space="preserve">Jaime </w:t>
                          </w:r>
                          <w:proofErr w:type="spellStart"/>
                          <w:r w:rsidR="001C2FF0" w:rsidRPr="005C2E63">
                            <w:rPr>
                              <w:rFonts w:ascii="Book Antiqua" w:hAnsi="Book Antiqua"/>
                              <w:sz w:val="18"/>
                              <w:szCs w:val="18"/>
                            </w:rPr>
                            <w:t>Rosso</w:t>
                          </w:r>
                          <w:proofErr w:type="spellEnd"/>
                          <w:r>
                            <w:rPr>
                              <w:rFonts w:ascii="Book Antiqua" w:hAnsi="Book Antiqua"/>
                              <w:sz w:val="18"/>
                              <w:szCs w:val="18"/>
                            </w:rPr>
                            <w:t xml:space="preserve"> </w:t>
                          </w:r>
                          <w:r w:rsidR="001C2FF0" w:rsidRPr="005C2E63">
                            <w:rPr>
                              <w:rFonts w:ascii="Book Antiqua" w:hAnsi="Book Antiqua"/>
                              <w:sz w:val="18"/>
                              <w:szCs w:val="18"/>
                            </w:rPr>
                            <w:sym w:font="Wingdings 2" w:char="F0AE"/>
                          </w:r>
                          <w:r>
                            <w:rPr>
                              <w:rFonts w:ascii="Book Antiqua" w:hAnsi="Book Antiqua"/>
                              <w:sz w:val="18"/>
                              <w:szCs w:val="18"/>
                            </w:rPr>
                            <w:t xml:space="preserve"> </w:t>
                          </w:r>
                          <w:r w:rsidR="001C2FF0" w:rsidRPr="005C2E63">
                            <w:rPr>
                              <w:rFonts w:ascii="Book Antiqua" w:hAnsi="Book Antiqua"/>
                              <w:sz w:val="18"/>
                              <w:szCs w:val="18"/>
                            </w:rPr>
                            <w:t xml:space="preserve">Fred Tovar    </w:t>
                          </w:r>
                          <w:r w:rsidR="001C2FF0">
                            <w:rPr>
                              <w:rFonts w:ascii="Book Antiqua" w:hAnsi="Book Antiqu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61pt;margin-top:8.55pt;width:276pt;height:8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IQhAIAABA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Gc&#10;Es06pOhBDp5cw0CKUJ3euBKd7g26+QG3keWYqTN3wD87ouGmYXojX1kLfSOZwOiycDI5OTriuACy&#10;7t+BwGvY1kMEGmrbhdJhMQiiI0uPR2ZCKBw3z2fpDOmmhKMtS8/n59PIXcLKw3FjnX8joSNhUlGL&#10;1Ed4trtzPoTDyoNLuM1Bq8RKtW1c2M36prVkx1Amq/jFDJ65tTo4awjHRsRxB6PEO4ItxBtp/1Zk&#10;0zy9nhaT1XxxMclX+WxSXKSLSZoV18U8zYv8dvU9BJjlZaOEkPpOaXmQYJb/HcX7ZhjFE0VI+ooW&#10;s+ls5OiPSabx+12SnfLYka3qKro4OrEyMPtaC0yblZ6pdpwnP4cfq4w1OPxjVaIOAvWjCPywHhAl&#10;iGMN4hEVYQH5Qm7xGcFJA/YrJT22ZEXdly2zkpL2rUZVFVmehx6Oi3x2gRIg9tSyPrUwzRGqop6S&#10;cXrjx77fGqs2Dd406ljDK1RiraJGnqLa6xfbLiazfyJCX5+uo9fTQ7b8AQAA//8DAFBLAwQUAAYA&#10;CAAAACEAyT52Pd8AAAALAQAADwAAAGRycy9kb3ducmV2LnhtbEyPwU7DMBBE70j8g7VIXBC1G9qm&#10;TeNUgATi2tIPcOJtEhGvo9ht0r9ne4Lb7s5o9k2+m1wnLjiE1pOG+UyBQKq8banWcPz+eF6DCNGQ&#10;NZ0n1HDFALvi/i43mfUj7fFyiLXgEAqZ0dDE2GdShqpBZ8LM90isnfzgTOR1qKUdzMjhrpOJUivp&#10;TEv8oTE9vjdY/RzOTsPpa3xabsbyMx7T/WL1Ztq09FetHx+m1y2IiFP8M8MNn9GhYKbSn8kG0WlY&#10;Jgl3iSykcxA3g0oXfCl5WqsXkEUu/3cofgEAAP//AwBQSwECLQAUAAYACAAAACEAtoM4kv4AAADh&#10;AQAAEwAAAAAAAAAAAAAAAAAAAAAAW0NvbnRlbnRfVHlwZXNdLnhtbFBLAQItABQABgAIAAAAIQA4&#10;/SH/1gAAAJQBAAALAAAAAAAAAAAAAAAAAC8BAABfcmVscy8ucmVsc1BLAQItABQABgAIAAAAIQAO&#10;nsIQhAIAABAFAAAOAAAAAAAAAAAAAAAAAC4CAABkcnMvZTJvRG9jLnhtbFBLAQItABQABgAIAAAA&#10;IQDJPnY93wAAAAsBAAAPAAAAAAAAAAAAAAAAAN4EAABkcnMvZG93bnJldi54bWxQSwUGAAAAAAQA&#10;BADzAAAA6gUAAAAA&#10;" stroked="f">
              <v:textbox>
                <w:txbxContent>
                  <w:p w:rsidR="001C2FF0" w:rsidRPr="006E43EE" w:rsidRDefault="001C2FF0" w:rsidP="00D4489F">
                    <w:pPr>
                      <w:rPr>
                        <w:rFonts w:ascii="Arial Narrow" w:hAnsi="Arial Narrow"/>
                        <w:b/>
                        <w:color w:val="0279CA"/>
                        <w:sz w:val="18"/>
                        <w:szCs w:val="18"/>
                      </w:rPr>
                    </w:pPr>
                    <w:r w:rsidRPr="006E43EE">
                      <w:rPr>
                        <w:rFonts w:ascii="Arial Narrow" w:hAnsi="Arial Narrow"/>
                        <w:b/>
                        <w:color w:val="0279CA"/>
                        <w:sz w:val="18"/>
                        <w:szCs w:val="18"/>
                      </w:rPr>
                      <w:t>SUPERINTENDENT</w:t>
                    </w:r>
                  </w:p>
                  <w:p w:rsidR="001C2FF0" w:rsidRPr="002D3C5D" w:rsidRDefault="001C2FF0" w:rsidP="00D4489F">
                    <w:pPr>
                      <w:rPr>
                        <w:rFonts w:ascii="Book Antiqua" w:hAnsi="Book Antiqua"/>
                        <w:sz w:val="18"/>
                        <w:szCs w:val="18"/>
                      </w:rPr>
                    </w:pPr>
                    <w:r w:rsidRPr="002D3C5D">
                      <w:rPr>
                        <w:rFonts w:ascii="Book Antiqua" w:hAnsi="Book Antiqua"/>
                        <w:sz w:val="18"/>
                        <w:szCs w:val="18"/>
                      </w:rPr>
                      <w:t>Dr. Deborah A. Flores</w:t>
                    </w:r>
                  </w:p>
                  <w:p w:rsidR="001C2FF0" w:rsidRPr="006E43EE" w:rsidRDefault="001C2FF0" w:rsidP="00D4489F">
                    <w:pPr>
                      <w:rPr>
                        <w:rFonts w:ascii="Agency FB" w:hAnsi="Agency FB"/>
                        <w:color w:val="0279CA"/>
                        <w:sz w:val="16"/>
                        <w:szCs w:val="16"/>
                      </w:rPr>
                    </w:pPr>
                  </w:p>
                  <w:p w:rsidR="001C2FF0" w:rsidRPr="006E43EE" w:rsidRDefault="001C2FF0" w:rsidP="00D4489F">
                    <w:pPr>
                      <w:rPr>
                        <w:rFonts w:ascii="Arial Narrow" w:hAnsi="Arial Narrow"/>
                        <w:b/>
                        <w:color w:val="0279CA"/>
                        <w:sz w:val="18"/>
                        <w:szCs w:val="18"/>
                      </w:rPr>
                    </w:pPr>
                    <w:r w:rsidRPr="006E43EE">
                      <w:rPr>
                        <w:rFonts w:ascii="Arial Narrow" w:hAnsi="Arial Narrow"/>
                        <w:b/>
                        <w:color w:val="0279CA"/>
                        <w:sz w:val="18"/>
                        <w:szCs w:val="18"/>
                      </w:rPr>
                      <w:t>BOARD OF EDUCATION</w:t>
                    </w:r>
                  </w:p>
                  <w:p w:rsidR="00DC3E2E" w:rsidRDefault="004A508F" w:rsidP="00D4489F">
                    <w:pPr>
                      <w:rPr>
                        <w:rFonts w:ascii="Book Antiqua" w:hAnsi="Book Antiqua"/>
                        <w:sz w:val="18"/>
                        <w:szCs w:val="18"/>
                      </w:rPr>
                    </w:pPr>
                    <w:r>
                      <w:rPr>
                        <w:rFonts w:ascii="Book Antiqua" w:hAnsi="Book Antiqua"/>
                        <w:sz w:val="18"/>
                        <w:szCs w:val="18"/>
                      </w:rPr>
                      <w:t>Heather Bass</w:t>
                    </w:r>
                    <w:r w:rsidR="00DC3E2E">
                      <w:rPr>
                        <w:rFonts w:ascii="Book Antiqua" w:hAnsi="Book Antiqua"/>
                        <w:sz w:val="18"/>
                        <w:szCs w:val="18"/>
                      </w:rPr>
                      <w:t xml:space="preserve"> </w:t>
                    </w:r>
                    <w:r w:rsidR="001C2FF0" w:rsidRPr="002D3C5D">
                      <w:rPr>
                        <w:rFonts w:ascii="Book Antiqua" w:hAnsi="Book Antiqua"/>
                        <w:sz w:val="16"/>
                        <w:szCs w:val="16"/>
                      </w:rPr>
                      <w:sym w:font="Wingdings 2" w:char="F0AE"/>
                    </w:r>
                    <w:r w:rsidR="00DC3E2E">
                      <w:rPr>
                        <w:rFonts w:ascii="Book Antiqua" w:hAnsi="Book Antiqua"/>
                        <w:sz w:val="16"/>
                        <w:szCs w:val="16"/>
                      </w:rPr>
                      <w:t xml:space="preserve"> </w:t>
                    </w:r>
                    <w:r w:rsidR="001C2FF0" w:rsidRPr="005C2E63">
                      <w:rPr>
                        <w:rFonts w:ascii="Book Antiqua" w:hAnsi="Book Antiqua"/>
                        <w:sz w:val="18"/>
                        <w:szCs w:val="18"/>
                      </w:rPr>
                      <w:t>Mark Good</w:t>
                    </w:r>
                    <w:r w:rsidR="001C2FF0">
                      <w:rPr>
                        <w:rFonts w:ascii="Book Antiqua" w:hAnsi="Book Antiqua"/>
                        <w:sz w:val="18"/>
                        <w:szCs w:val="18"/>
                      </w:rPr>
                      <w:t xml:space="preserve"> </w:t>
                    </w:r>
                    <w:r w:rsidR="00DC3E2E" w:rsidRPr="005C2E63">
                      <w:rPr>
                        <w:rFonts w:ascii="Book Antiqua" w:hAnsi="Book Antiqua"/>
                        <w:sz w:val="18"/>
                        <w:szCs w:val="18"/>
                      </w:rPr>
                      <w:sym w:font="Wingdings 2" w:char="F0AE"/>
                    </w:r>
                    <w:r w:rsidR="00DC3E2E">
                      <w:rPr>
                        <w:rFonts w:ascii="Book Antiqua" w:hAnsi="Book Antiqua"/>
                        <w:sz w:val="18"/>
                        <w:szCs w:val="18"/>
                      </w:rPr>
                      <w:t xml:space="preserve"> </w:t>
                    </w:r>
                    <w:r w:rsidR="001C2FF0" w:rsidRPr="005C2E63">
                      <w:rPr>
                        <w:rFonts w:ascii="Book Antiqua" w:hAnsi="Book Antiqua"/>
                        <w:sz w:val="18"/>
                        <w:szCs w:val="18"/>
                      </w:rPr>
                      <w:t xml:space="preserve">Patricia </w:t>
                    </w:r>
                    <w:proofErr w:type="spellStart"/>
                    <w:r w:rsidR="001C2FF0" w:rsidRPr="005C2E63">
                      <w:rPr>
                        <w:rFonts w:ascii="Book Antiqua" w:hAnsi="Book Antiqua"/>
                        <w:sz w:val="18"/>
                        <w:szCs w:val="18"/>
                      </w:rPr>
                      <w:t>Midtgaard</w:t>
                    </w:r>
                    <w:proofErr w:type="spellEnd"/>
                  </w:p>
                  <w:p w:rsidR="001C2FF0" w:rsidRPr="00B056F7" w:rsidRDefault="00DC3E2E" w:rsidP="00D4489F">
                    <w:pPr>
                      <w:rPr>
                        <w:rFonts w:ascii="Book Antiqua" w:hAnsi="Book Antiqua"/>
                        <w:sz w:val="16"/>
                        <w:szCs w:val="16"/>
                      </w:rPr>
                    </w:pPr>
                    <w:r>
                      <w:rPr>
                        <w:rFonts w:ascii="Book Antiqua" w:hAnsi="Book Antiqua"/>
                        <w:sz w:val="18"/>
                        <w:szCs w:val="18"/>
                      </w:rPr>
                      <w:t xml:space="preserve">James E. Pace </w:t>
                    </w:r>
                    <w:r w:rsidR="001C2FF0" w:rsidRPr="005C2E63">
                      <w:rPr>
                        <w:rFonts w:ascii="Book Antiqua" w:hAnsi="Book Antiqua"/>
                        <w:sz w:val="18"/>
                        <w:szCs w:val="18"/>
                      </w:rPr>
                      <w:sym w:font="Wingdings 2" w:char="F0AE"/>
                    </w:r>
                    <w:r>
                      <w:rPr>
                        <w:rFonts w:ascii="Book Antiqua" w:hAnsi="Book Antiqua"/>
                        <w:sz w:val="18"/>
                        <w:szCs w:val="18"/>
                      </w:rPr>
                      <w:t xml:space="preserve"> </w:t>
                    </w:r>
                    <w:r w:rsidR="004A508F">
                      <w:rPr>
                        <w:rFonts w:ascii="Book Antiqua" w:hAnsi="Book Antiqua"/>
                        <w:sz w:val="18"/>
                        <w:szCs w:val="18"/>
                      </w:rPr>
                      <w:t>Linda Piceno</w:t>
                    </w:r>
                    <w:r>
                      <w:rPr>
                        <w:rFonts w:ascii="Book Antiqua" w:hAnsi="Book Antiqua"/>
                        <w:sz w:val="18"/>
                        <w:szCs w:val="18"/>
                      </w:rPr>
                      <w:t xml:space="preserve"> </w:t>
                    </w:r>
                    <w:r w:rsidR="001C2FF0" w:rsidRPr="002D3C5D">
                      <w:rPr>
                        <w:rFonts w:ascii="Book Antiqua" w:hAnsi="Book Antiqua"/>
                        <w:sz w:val="16"/>
                        <w:szCs w:val="16"/>
                      </w:rPr>
                      <w:sym w:font="Wingdings 2" w:char="F0AE"/>
                    </w:r>
                    <w:r>
                      <w:rPr>
                        <w:rFonts w:ascii="Book Antiqua" w:hAnsi="Book Antiqua"/>
                        <w:sz w:val="16"/>
                        <w:szCs w:val="16"/>
                      </w:rPr>
                      <w:t xml:space="preserve"> </w:t>
                    </w:r>
                    <w:r w:rsidR="001C2FF0" w:rsidRPr="005C2E63">
                      <w:rPr>
                        <w:rFonts w:ascii="Book Antiqua" w:hAnsi="Book Antiqua"/>
                        <w:sz w:val="18"/>
                        <w:szCs w:val="18"/>
                      </w:rPr>
                      <w:t xml:space="preserve">Jaime </w:t>
                    </w:r>
                    <w:proofErr w:type="spellStart"/>
                    <w:r w:rsidR="001C2FF0" w:rsidRPr="005C2E63">
                      <w:rPr>
                        <w:rFonts w:ascii="Book Antiqua" w:hAnsi="Book Antiqua"/>
                        <w:sz w:val="18"/>
                        <w:szCs w:val="18"/>
                      </w:rPr>
                      <w:t>Rosso</w:t>
                    </w:r>
                    <w:proofErr w:type="spellEnd"/>
                    <w:r>
                      <w:rPr>
                        <w:rFonts w:ascii="Book Antiqua" w:hAnsi="Book Antiqua"/>
                        <w:sz w:val="18"/>
                        <w:szCs w:val="18"/>
                      </w:rPr>
                      <w:t xml:space="preserve"> </w:t>
                    </w:r>
                    <w:r w:rsidR="001C2FF0" w:rsidRPr="005C2E63">
                      <w:rPr>
                        <w:rFonts w:ascii="Book Antiqua" w:hAnsi="Book Antiqua"/>
                        <w:sz w:val="18"/>
                        <w:szCs w:val="18"/>
                      </w:rPr>
                      <w:sym w:font="Wingdings 2" w:char="F0AE"/>
                    </w:r>
                    <w:r>
                      <w:rPr>
                        <w:rFonts w:ascii="Book Antiqua" w:hAnsi="Book Antiqua"/>
                        <w:sz w:val="18"/>
                        <w:szCs w:val="18"/>
                      </w:rPr>
                      <w:t xml:space="preserve"> </w:t>
                    </w:r>
                    <w:r w:rsidR="001C2FF0" w:rsidRPr="005C2E63">
                      <w:rPr>
                        <w:rFonts w:ascii="Book Antiqua" w:hAnsi="Book Antiqua"/>
                        <w:sz w:val="18"/>
                        <w:szCs w:val="18"/>
                      </w:rPr>
                      <w:t xml:space="preserve">Fred Tovar    </w:t>
                    </w:r>
                    <w:r w:rsidR="001C2FF0">
                      <w:rPr>
                        <w:rFonts w:ascii="Book Antiqua" w:hAnsi="Book Antiqua"/>
                        <w:sz w:val="16"/>
                        <w:szCs w:val="16"/>
                      </w:rPr>
                      <w:t xml:space="preserve"> </w:t>
                    </w:r>
                  </w:p>
                </w:txbxContent>
              </v:textbox>
            </v:shape>
          </w:pict>
        </mc:Fallback>
      </mc:AlternateContent>
    </w:r>
    <w:r w:rsidR="0039290C">
      <w:rPr>
        <w:rFonts w:ascii="Arial Rounded MT Bold" w:hAnsi="Arial Rounded MT Bold"/>
        <w:noProof/>
        <w:sz w:val="22"/>
        <w:szCs w:val="22"/>
      </w:rPr>
      <w:drawing>
        <wp:anchor distT="0" distB="0" distL="114300" distR="114300" simplePos="0" relativeHeight="251659264" behindDoc="1" locked="0" layoutInCell="1" allowOverlap="1">
          <wp:simplePos x="0" y="0"/>
          <wp:positionH relativeFrom="column">
            <wp:posOffset>-468630</wp:posOffset>
          </wp:positionH>
          <wp:positionV relativeFrom="paragraph">
            <wp:posOffset>60960</wp:posOffset>
          </wp:positionV>
          <wp:extent cx="1223010" cy="1059180"/>
          <wp:effectExtent l="19050" t="0" r="0" b="0"/>
          <wp:wrapNone/>
          <wp:docPr id="3" name="Picture 1" descr="gus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1059180"/>
                  </a:xfrm>
                  <a:prstGeom prst="rect">
                    <a:avLst/>
                  </a:prstGeom>
                  <a:noFill/>
                </pic:spPr>
              </pic:pic>
            </a:graphicData>
          </a:graphic>
        </wp:anchor>
      </w:drawing>
    </w:r>
  </w:p>
  <w:p w:rsidR="001C2FF0" w:rsidRPr="0039290C" w:rsidRDefault="009A7FBD" w:rsidP="0039290C">
    <w:pPr>
      <w:pStyle w:val="Header"/>
      <w:ind w:firstLine="1080"/>
    </w:pPr>
    <w:r>
      <w:rPr>
        <w:rFonts w:ascii="Arial Narrow" w:hAnsi="Arial Narrow"/>
        <w:b/>
        <w:noProof/>
      </w:rPr>
      <mc:AlternateContent>
        <mc:Choice Requires="wps">
          <w:drawing>
            <wp:anchor distT="0" distB="0" distL="114299" distR="114299" simplePos="0" relativeHeight="251656192" behindDoc="0" locked="0" layoutInCell="1" allowOverlap="1">
              <wp:simplePos x="0" y="0"/>
              <wp:positionH relativeFrom="column">
                <wp:posOffset>5333999</wp:posOffset>
              </wp:positionH>
              <wp:positionV relativeFrom="paragraph">
                <wp:posOffset>-66675</wp:posOffset>
              </wp:positionV>
              <wp:extent cx="0" cy="68580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pt,-5.25pt" to="420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T/EA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vLQmd64AgIqtbOhNnpWL2ar6XeHlK5aog48Mny9GEjLQkbyJiVsnAH8ff9FM4ghR69jm86N&#10;7QIkNACdoxqXuxr87BEdDimczubTeRqFSkhxyzPW+c9cdygYJZZAOeKS09b5wIMUt5BwjdIbIWXU&#10;WirUl3gxnUxjgtNSsOAMYc4e9pW06ETCtMQvFgWexzCrj4pFsJYTtr7angg52HC5VAEPKgE6V2sY&#10;hx+LdLGer+f5KJ/M1qM8revRp02Vj2ab7OO0/lBXVZ39DNSyvGgFY1wFdrfRzPK/k/76SIahug/n&#10;vQ3JW/TYLyB7+0fSUcqg3jAHe80uO3uTGKYxBl9fThj3xz3Yj+979QsAAP//AwBQSwMEFAAGAAgA&#10;AAAhABoY56vfAAAACgEAAA8AAABkcnMvZG93bnJldi54bWxMj0FPwkAQhe8m/ofNmHghsAsKYu2U&#10;GLU3LiLG69CObWN3tnQXqP5613jQ45v38uZ76WqwrTpy7xsnCNOJAcVSuLKRCmH7ko+XoHwgKal1&#10;wgif7GGVnZ+llJTuJM983IRKxRLxCSHUIXSJ1r6o2ZKfuI4leu+utxSi7Ctd9nSK5bbVM2MW2lIj&#10;8UNNHT/UXHxsDhbB56+8z79Gxci8XVWOZ/vH9RMhXl4M93egAg/hLww/+BEdssi0cwcpvWoRltcm&#10;bgkI46mZg4qJ38sO4fZmDjpL9f8J2TcAAAD//wMAUEsBAi0AFAAGAAgAAAAhALaDOJL+AAAA4QEA&#10;ABMAAAAAAAAAAAAAAAAAAAAAAFtDb250ZW50X1R5cGVzXS54bWxQSwECLQAUAAYACAAAACEAOP0h&#10;/9YAAACUAQAACwAAAAAAAAAAAAAAAAAvAQAAX3JlbHMvLnJlbHNQSwECLQAUAAYACAAAACEAetr0&#10;/xACAAAnBAAADgAAAAAAAAAAAAAAAAAuAgAAZHJzL2Uyb0RvYy54bWxQSwECLQAUAAYACAAAACEA&#10;Ghjnq98AAAAKAQAADwAAAAAAAAAAAAAAAABqBAAAZHJzL2Rvd25yZXYueG1sUEsFBgAAAAAEAAQA&#10;8wAAAHYFAAAAAA==&#10;"/>
          </w:pict>
        </mc:Fallback>
      </mc:AlternateContent>
    </w:r>
    <w:r w:rsidR="001C2FF0" w:rsidRPr="00B056F7">
      <w:rPr>
        <w:rFonts w:ascii="Arial Narrow" w:hAnsi="Arial Narrow"/>
        <w:b/>
      </w:rPr>
      <w:t xml:space="preserve">GILROY UNIFIED SCHOOL DISTRICT </w:t>
    </w:r>
  </w:p>
  <w:p w:rsidR="001C2FF0" w:rsidRPr="006E43EE" w:rsidRDefault="00F17B6A" w:rsidP="0039290C">
    <w:pPr>
      <w:pStyle w:val="Header"/>
      <w:tabs>
        <w:tab w:val="clear" w:pos="4320"/>
        <w:tab w:val="center" w:pos="7920"/>
      </w:tabs>
      <w:spacing w:after="80" w:line="140" w:lineRule="atLeast"/>
      <w:ind w:left="1800" w:hanging="720"/>
      <w:rPr>
        <w:rFonts w:ascii="Arial Narrow" w:hAnsi="Arial Narrow"/>
        <w:b/>
        <w:color w:val="0279CA"/>
      </w:rPr>
    </w:pPr>
    <w:r>
      <w:rPr>
        <w:rFonts w:ascii="Arial Narrow" w:hAnsi="Arial Narrow"/>
        <w:b/>
        <w:color w:val="0279CA"/>
      </w:rPr>
      <w:t>Student Services</w:t>
    </w:r>
    <w:r w:rsidR="001C2FF0" w:rsidRPr="006E43EE">
      <w:rPr>
        <w:rFonts w:ascii="Arial Narrow" w:hAnsi="Arial Narrow"/>
        <w:b/>
        <w:color w:val="0279CA"/>
      </w:rPr>
      <w:tab/>
    </w:r>
  </w:p>
  <w:p w:rsidR="001C2FF0" w:rsidRPr="00316746" w:rsidRDefault="001C2FF0" w:rsidP="0039290C">
    <w:pPr>
      <w:pStyle w:val="Header"/>
      <w:spacing w:line="140" w:lineRule="atLeast"/>
      <w:ind w:left="1800" w:hanging="720"/>
      <w:rPr>
        <w:rFonts w:ascii="Book Antiqua" w:eastAsia="Batang" w:hAnsi="Book Antiqua"/>
        <w:sz w:val="20"/>
        <w:szCs w:val="20"/>
        <w:lang w:val="es-ES_tradnl"/>
      </w:rPr>
    </w:pPr>
    <w:r w:rsidRPr="00316746">
      <w:rPr>
        <w:rFonts w:ascii="Book Antiqua" w:eastAsia="Batang" w:hAnsi="Book Antiqua"/>
        <w:sz w:val="20"/>
        <w:szCs w:val="20"/>
        <w:lang w:val="es-ES_tradnl"/>
      </w:rPr>
      <w:t xml:space="preserve">7810 Arroyo </w:t>
    </w:r>
    <w:proofErr w:type="spellStart"/>
    <w:r w:rsidRPr="00316746">
      <w:rPr>
        <w:rFonts w:ascii="Book Antiqua" w:eastAsia="Batang" w:hAnsi="Book Antiqua"/>
        <w:sz w:val="20"/>
        <w:szCs w:val="20"/>
        <w:lang w:val="es-ES_tradnl"/>
      </w:rPr>
      <w:t>Circle</w:t>
    </w:r>
    <w:proofErr w:type="spellEnd"/>
    <w:r w:rsidRPr="00316746">
      <w:rPr>
        <w:rFonts w:ascii="Book Antiqua" w:eastAsia="Batang" w:hAnsi="Book Antiqua"/>
        <w:sz w:val="20"/>
        <w:szCs w:val="20"/>
        <w:lang w:val="es-ES_tradnl"/>
      </w:rPr>
      <w:t xml:space="preserve">   </w:t>
    </w:r>
    <w:proofErr w:type="spellStart"/>
    <w:r w:rsidRPr="00316746">
      <w:rPr>
        <w:rFonts w:ascii="Book Antiqua" w:eastAsia="Batang" w:hAnsi="Book Antiqua"/>
        <w:sz w:val="20"/>
        <w:szCs w:val="20"/>
        <w:lang w:val="es-ES_tradnl"/>
      </w:rPr>
      <w:t>Gilroy</w:t>
    </w:r>
    <w:proofErr w:type="spellEnd"/>
    <w:r w:rsidRPr="00316746">
      <w:rPr>
        <w:rFonts w:ascii="Book Antiqua" w:eastAsia="Batang" w:hAnsi="Book Antiqua"/>
        <w:sz w:val="20"/>
        <w:szCs w:val="20"/>
        <w:lang w:val="es-ES_tradnl"/>
      </w:rPr>
      <w:t>, California 95020</w:t>
    </w:r>
  </w:p>
  <w:p w:rsidR="001C2FF0" w:rsidRPr="00296B0B" w:rsidRDefault="00296B0B" w:rsidP="0039290C">
    <w:pPr>
      <w:pStyle w:val="Header"/>
      <w:spacing w:line="140" w:lineRule="atLeast"/>
      <w:ind w:left="1800" w:hanging="720"/>
      <w:rPr>
        <w:rFonts w:ascii="Book Antiqua" w:eastAsia="Batang" w:hAnsi="Book Antiqua"/>
        <w:i/>
        <w:sz w:val="16"/>
        <w:szCs w:val="16"/>
        <w:lang w:val="fr-FR"/>
      </w:rPr>
    </w:pPr>
    <w:r w:rsidRPr="00316746">
      <w:rPr>
        <w:rFonts w:ascii="Book Antiqua" w:eastAsia="Batang" w:hAnsi="Book Antiqua"/>
        <w:i/>
        <w:sz w:val="16"/>
        <w:szCs w:val="16"/>
        <w:lang w:val="es-ES_tradnl"/>
      </w:rPr>
      <w:t>Tel.</w:t>
    </w:r>
    <w:r w:rsidR="001C2FF0" w:rsidRPr="00296B0B">
      <w:rPr>
        <w:rFonts w:ascii="Book Antiqua" w:eastAsia="Batang" w:hAnsi="Book Antiqua"/>
        <w:i/>
        <w:sz w:val="16"/>
        <w:szCs w:val="16"/>
        <w:lang w:val="fr-FR"/>
      </w:rPr>
      <w:t xml:space="preserve"> 408-847-2700</w:t>
    </w:r>
    <w:r w:rsidR="001C2FF0" w:rsidRPr="00296B0B">
      <w:rPr>
        <w:rFonts w:ascii="Book Antiqua" w:eastAsia="Batang" w:hAnsi="Book Antiqua"/>
        <w:sz w:val="20"/>
        <w:szCs w:val="20"/>
        <w:lang w:val="fr-FR"/>
      </w:rPr>
      <w:t xml:space="preserve">  </w:t>
    </w:r>
    <w:r w:rsidR="001C2FF0" w:rsidRPr="00296B0B">
      <w:rPr>
        <w:rFonts w:ascii="Book Antiqua" w:eastAsia="Batang" w:hAnsi="Book Antiqua"/>
        <w:i/>
        <w:sz w:val="16"/>
        <w:szCs w:val="16"/>
        <w:lang w:val="fr-FR"/>
      </w:rPr>
      <w:t>fax:</w:t>
    </w:r>
    <w:r w:rsidR="001C2FF0" w:rsidRPr="00296B0B">
      <w:rPr>
        <w:rFonts w:ascii="Book Antiqua" w:eastAsia="Batang" w:hAnsi="Book Antiqua"/>
        <w:sz w:val="20"/>
        <w:szCs w:val="20"/>
        <w:lang w:val="fr-FR"/>
      </w:rPr>
      <w:t xml:space="preserve">   </w:t>
    </w:r>
    <w:r w:rsidR="001C2FF0" w:rsidRPr="00296B0B">
      <w:rPr>
        <w:rFonts w:ascii="Book Antiqua" w:eastAsia="Batang" w:hAnsi="Book Antiqua"/>
        <w:i/>
        <w:sz w:val="16"/>
        <w:szCs w:val="16"/>
        <w:lang w:val="fr-FR"/>
      </w:rPr>
      <w:t>408-84</w:t>
    </w:r>
    <w:r w:rsidR="00805BB5">
      <w:rPr>
        <w:rFonts w:ascii="Book Antiqua" w:eastAsia="Batang" w:hAnsi="Book Antiqua"/>
        <w:i/>
        <w:sz w:val="16"/>
        <w:szCs w:val="16"/>
        <w:lang w:val="fr-FR"/>
      </w:rPr>
      <w:t>8</w:t>
    </w:r>
    <w:r w:rsidR="001C2FF0" w:rsidRPr="00296B0B">
      <w:rPr>
        <w:rFonts w:ascii="Book Antiqua" w:eastAsia="Batang" w:hAnsi="Book Antiqua"/>
        <w:i/>
        <w:sz w:val="16"/>
        <w:szCs w:val="16"/>
        <w:lang w:val="fr-FR"/>
      </w:rPr>
      <w:t>-</w:t>
    </w:r>
    <w:r w:rsidR="00805BB5">
      <w:rPr>
        <w:rFonts w:ascii="Book Antiqua" w:eastAsia="Batang" w:hAnsi="Book Antiqua"/>
        <w:i/>
        <w:sz w:val="16"/>
        <w:szCs w:val="16"/>
        <w:lang w:val="fr-FR"/>
      </w:rPr>
      <w:t>7161</w:t>
    </w:r>
  </w:p>
  <w:p w:rsidR="001C2FF0" w:rsidRPr="00296B0B" w:rsidRDefault="001C2FF0" w:rsidP="0039290C">
    <w:pPr>
      <w:pStyle w:val="Header"/>
      <w:spacing w:line="140" w:lineRule="atLeast"/>
      <w:ind w:left="1800" w:hanging="720"/>
      <w:rPr>
        <w:rFonts w:ascii="Book Antiqua" w:eastAsia="Batang" w:hAnsi="Book Antiqua"/>
        <w:i/>
        <w:sz w:val="20"/>
        <w:szCs w:val="20"/>
        <w:lang w:val="fr-FR"/>
      </w:rPr>
    </w:pPr>
    <w:r w:rsidRPr="00296B0B">
      <w:rPr>
        <w:rFonts w:ascii="Book Antiqua" w:eastAsia="Batang" w:hAnsi="Book Antiqua"/>
        <w:sz w:val="16"/>
        <w:szCs w:val="16"/>
        <w:lang w:val="fr-FR"/>
      </w:rPr>
      <w:t>www.gusd.k12.ca.us</w:t>
    </w:r>
    <w:r w:rsidRPr="00296B0B">
      <w:rPr>
        <w:rFonts w:ascii="Book Antiqua" w:eastAsia="Batang" w:hAnsi="Book Antiqua"/>
        <w:i/>
        <w:sz w:val="20"/>
        <w:szCs w:val="20"/>
        <w:lang w:val="fr-FR"/>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6A"/>
    <w:rsid w:val="0002013D"/>
    <w:rsid w:val="00060EAF"/>
    <w:rsid w:val="00066763"/>
    <w:rsid w:val="000C1100"/>
    <w:rsid w:val="000D44BB"/>
    <w:rsid w:val="000E58D3"/>
    <w:rsid w:val="00172DFD"/>
    <w:rsid w:val="001A33AA"/>
    <w:rsid w:val="001C2FF0"/>
    <w:rsid w:val="001E7154"/>
    <w:rsid w:val="00241F7A"/>
    <w:rsid w:val="00263BB2"/>
    <w:rsid w:val="00264097"/>
    <w:rsid w:val="002922A2"/>
    <w:rsid w:val="00296B0B"/>
    <w:rsid w:val="002D3C5D"/>
    <w:rsid w:val="00316746"/>
    <w:rsid w:val="00336F15"/>
    <w:rsid w:val="00340F31"/>
    <w:rsid w:val="00357AEC"/>
    <w:rsid w:val="00371831"/>
    <w:rsid w:val="0038147F"/>
    <w:rsid w:val="0039290C"/>
    <w:rsid w:val="004255F8"/>
    <w:rsid w:val="0049758D"/>
    <w:rsid w:val="004A508F"/>
    <w:rsid w:val="004B1599"/>
    <w:rsid w:val="004E750D"/>
    <w:rsid w:val="00533EAB"/>
    <w:rsid w:val="005948DC"/>
    <w:rsid w:val="005C2E63"/>
    <w:rsid w:val="005F2555"/>
    <w:rsid w:val="005F2CE9"/>
    <w:rsid w:val="005F2DD6"/>
    <w:rsid w:val="006262D8"/>
    <w:rsid w:val="00647FCA"/>
    <w:rsid w:val="006618F4"/>
    <w:rsid w:val="006B19C3"/>
    <w:rsid w:val="006E43EE"/>
    <w:rsid w:val="006E4C4B"/>
    <w:rsid w:val="007A5F86"/>
    <w:rsid w:val="00805BB5"/>
    <w:rsid w:val="0082539E"/>
    <w:rsid w:val="00833EE5"/>
    <w:rsid w:val="0083714F"/>
    <w:rsid w:val="00855C4C"/>
    <w:rsid w:val="00887021"/>
    <w:rsid w:val="00891B52"/>
    <w:rsid w:val="008C33DA"/>
    <w:rsid w:val="008D0663"/>
    <w:rsid w:val="008D66EC"/>
    <w:rsid w:val="00917485"/>
    <w:rsid w:val="009A7FBD"/>
    <w:rsid w:val="00A03C79"/>
    <w:rsid w:val="00A07897"/>
    <w:rsid w:val="00A90733"/>
    <w:rsid w:val="00A9435F"/>
    <w:rsid w:val="00AF1B6E"/>
    <w:rsid w:val="00AF20BC"/>
    <w:rsid w:val="00B02F39"/>
    <w:rsid w:val="00B056F7"/>
    <w:rsid w:val="00B30223"/>
    <w:rsid w:val="00B374D7"/>
    <w:rsid w:val="00B91A06"/>
    <w:rsid w:val="00C00DE1"/>
    <w:rsid w:val="00C5219D"/>
    <w:rsid w:val="00C73C29"/>
    <w:rsid w:val="00C74D48"/>
    <w:rsid w:val="00CA7656"/>
    <w:rsid w:val="00CC38CB"/>
    <w:rsid w:val="00CD200E"/>
    <w:rsid w:val="00CE221C"/>
    <w:rsid w:val="00D37F17"/>
    <w:rsid w:val="00D4489F"/>
    <w:rsid w:val="00D63410"/>
    <w:rsid w:val="00D643D6"/>
    <w:rsid w:val="00D747B2"/>
    <w:rsid w:val="00D77EE3"/>
    <w:rsid w:val="00DC3E2E"/>
    <w:rsid w:val="00E0398E"/>
    <w:rsid w:val="00E44682"/>
    <w:rsid w:val="00E6610D"/>
    <w:rsid w:val="00E85FC1"/>
    <w:rsid w:val="00EA08A1"/>
    <w:rsid w:val="00F15132"/>
    <w:rsid w:val="00F17B6A"/>
    <w:rsid w:val="00F21EE3"/>
    <w:rsid w:val="00F27A5B"/>
    <w:rsid w:val="00F52751"/>
    <w:rsid w:val="00F620FB"/>
    <w:rsid w:val="00FC1437"/>
    <w:rsid w:val="00FF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A5F86"/>
    <w:rPr>
      <w:rFonts w:ascii="Arial" w:hAnsi="Arial" w:cs="Arial"/>
      <w:sz w:val="20"/>
      <w:szCs w:val="20"/>
    </w:rPr>
  </w:style>
  <w:style w:type="paragraph" w:styleId="Header">
    <w:name w:val="header"/>
    <w:basedOn w:val="Normal"/>
    <w:rsid w:val="0082539E"/>
    <w:pPr>
      <w:tabs>
        <w:tab w:val="center" w:pos="4320"/>
        <w:tab w:val="right" w:pos="8640"/>
      </w:tabs>
    </w:pPr>
  </w:style>
  <w:style w:type="paragraph" w:styleId="Footer">
    <w:name w:val="footer"/>
    <w:basedOn w:val="Normal"/>
    <w:rsid w:val="0082539E"/>
    <w:pPr>
      <w:tabs>
        <w:tab w:val="center" w:pos="4320"/>
        <w:tab w:val="right" w:pos="8640"/>
      </w:tabs>
    </w:pPr>
  </w:style>
  <w:style w:type="character" w:styleId="Hyperlink">
    <w:name w:val="Hyperlink"/>
    <w:basedOn w:val="DefaultParagraphFont"/>
    <w:uiPriority w:val="99"/>
    <w:unhideWhenUsed/>
    <w:rsid w:val="003929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A5F86"/>
    <w:rPr>
      <w:rFonts w:ascii="Arial" w:hAnsi="Arial" w:cs="Arial"/>
      <w:sz w:val="20"/>
      <w:szCs w:val="20"/>
    </w:rPr>
  </w:style>
  <w:style w:type="paragraph" w:styleId="Header">
    <w:name w:val="header"/>
    <w:basedOn w:val="Normal"/>
    <w:rsid w:val="0082539E"/>
    <w:pPr>
      <w:tabs>
        <w:tab w:val="center" w:pos="4320"/>
        <w:tab w:val="right" w:pos="8640"/>
      </w:tabs>
    </w:pPr>
  </w:style>
  <w:style w:type="paragraph" w:styleId="Footer">
    <w:name w:val="footer"/>
    <w:basedOn w:val="Normal"/>
    <w:rsid w:val="0082539E"/>
    <w:pPr>
      <w:tabs>
        <w:tab w:val="center" w:pos="4320"/>
        <w:tab w:val="right" w:pos="8640"/>
      </w:tabs>
    </w:pPr>
  </w:style>
  <w:style w:type="character" w:styleId="Hyperlink">
    <w:name w:val="Hyperlink"/>
    <w:basedOn w:val="DefaultParagraphFont"/>
    <w:uiPriority w:val="99"/>
    <w:unhideWhenUsed/>
    <w:rsid w:val="00392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measles" TargetMode="External"/><Relationship Id="rId3" Type="http://schemas.openxmlformats.org/officeDocument/2006/relationships/settings" Target="settings.xml"/><Relationship Id="rId7" Type="http://schemas.openxmlformats.org/officeDocument/2006/relationships/hyperlink" Target="http://www.sccph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GILROY UNIFIED SCHOOL DISTRICT</Company>
  <LinksUpToDate>false</LinksUpToDate>
  <CharactersWithSpaces>2179</CharactersWithSpaces>
  <SharedDoc>false</SharedDoc>
  <HLinks>
    <vt:vector size="6" baseType="variant">
      <vt:variant>
        <vt:i4>6160410</vt:i4>
      </vt:variant>
      <vt:variant>
        <vt:i4>-1</vt:i4>
      </vt:variant>
      <vt:variant>
        <vt:i4>2049</vt:i4>
      </vt:variant>
      <vt:variant>
        <vt:i4>1</vt:i4>
      </vt:variant>
      <vt:variant>
        <vt:lpwstr>C:\My Documents\Templates\Logo_files\gusd_logo.gif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User</dc:creator>
  <cp:lastModifiedBy>Gilroy Unified School District</cp:lastModifiedBy>
  <cp:revision>2</cp:revision>
  <cp:lastPrinted>2014-12-17T17:39:00Z</cp:lastPrinted>
  <dcterms:created xsi:type="dcterms:W3CDTF">2015-01-26T18:39:00Z</dcterms:created>
  <dcterms:modified xsi:type="dcterms:W3CDTF">2015-01-26T18:39:00Z</dcterms:modified>
</cp:coreProperties>
</file>